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8DD3" w14:textId="1B8976D8" w:rsidR="00FC6871" w:rsidRPr="00186CA3" w:rsidRDefault="00186CA3" w:rsidP="00186CA3">
      <w:pPr>
        <w:pStyle w:val="Ctrl"/>
        <w:ind w:firstLine="709"/>
        <w:jc w:val="center"/>
        <w:rPr>
          <w:rFonts w:cs="Times New Roman"/>
          <w:b/>
          <w:bCs/>
          <w:color w:val="auto"/>
          <w:szCs w:val="24"/>
        </w:rPr>
      </w:pPr>
      <w:r w:rsidRPr="00186CA3">
        <w:rPr>
          <w:rFonts w:cs="Times New Roman"/>
          <w:b/>
          <w:bCs/>
          <w:color w:val="auto"/>
          <w:szCs w:val="24"/>
        </w:rPr>
        <w:t>Перерахунок ПДВ за листопад</w:t>
      </w:r>
    </w:p>
    <w:p w14:paraId="6722AC25" w14:textId="77777777" w:rsidR="00186CA3" w:rsidRPr="00FC6871" w:rsidRDefault="00186CA3" w:rsidP="00FC6871">
      <w:pPr>
        <w:pStyle w:val="Ctrl"/>
        <w:ind w:firstLine="709"/>
        <w:rPr>
          <w:rFonts w:cs="Times New Roman"/>
          <w:color w:val="auto"/>
          <w:sz w:val="20"/>
          <w:szCs w:val="20"/>
        </w:rPr>
      </w:pPr>
    </w:p>
    <w:tbl>
      <w:tblPr>
        <w:tblStyle w:val="1"/>
        <w:tblW w:w="1562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5"/>
        <w:gridCol w:w="1164"/>
        <w:gridCol w:w="1134"/>
        <w:gridCol w:w="993"/>
        <w:gridCol w:w="1559"/>
        <w:gridCol w:w="1276"/>
        <w:gridCol w:w="1275"/>
        <w:gridCol w:w="1418"/>
        <w:gridCol w:w="1134"/>
        <w:gridCol w:w="1134"/>
        <w:gridCol w:w="1134"/>
        <w:gridCol w:w="1134"/>
        <w:gridCol w:w="992"/>
      </w:tblGrid>
      <w:tr w:rsidR="00FC6871" w:rsidRPr="00FC6871" w14:paraId="6F1D26FF" w14:textId="77777777" w:rsidTr="00FC6871">
        <w:tc>
          <w:tcPr>
            <w:tcW w:w="4566" w:type="dxa"/>
            <w:gridSpan w:val="4"/>
          </w:tcPr>
          <w:p w14:paraId="53058AC4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Включено до податкового кредиту за листопад</w:t>
            </w:r>
          </w:p>
        </w:tc>
        <w:tc>
          <w:tcPr>
            <w:tcW w:w="4110" w:type="dxa"/>
            <w:gridSpan w:val="3"/>
          </w:tcPr>
          <w:p w14:paraId="16A96576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Нараховано ПДВ-зобов’язання з урахуванням Чвн за 2021 рік (75,00%)</w:t>
            </w:r>
          </w:p>
        </w:tc>
        <w:tc>
          <w:tcPr>
            <w:tcW w:w="3686" w:type="dxa"/>
            <w:gridSpan w:val="3"/>
          </w:tcPr>
          <w:p w14:paraId="7BA614B0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Нараховано ПДВ-зобов’язання з урахуванням Чвн за 2022 рік (65,52%)</w:t>
            </w:r>
          </w:p>
        </w:tc>
        <w:tc>
          <w:tcPr>
            <w:tcW w:w="3260" w:type="dxa"/>
            <w:gridSpan w:val="3"/>
          </w:tcPr>
          <w:p w14:paraId="2D74A650" w14:textId="3CBCC561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Результат річного перерахунку (+/</w:t>
            </w:r>
            <w:r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)</w:t>
            </w:r>
          </w:p>
        </w:tc>
      </w:tr>
      <w:tr w:rsidR="00FC6871" w:rsidRPr="00FC6871" w14:paraId="0F49FC0E" w14:textId="77777777" w:rsidTr="00FC6871">
        <w:trPr>
          <w:trHeight w:val="155"/>
        </w:trPr>
        <w:tc>
          <w:tcPr>
            <w:tcW w:w="1275" w:type="dxa"/>
            <w:vMerge w:val="restart"/>
          </w:tcPr>
          <w:p w14:paraId="4C6DFFF8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Податкова накладна</w:t>
            </w:r>
          </w:p>
          <w:p w14:paraId="3301A656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(дата, №)</w:t>
            </w:r>
          </w:p>
        </w:tc>
        <w:tc>
          <w:tcPr>
            <w:tcW w:w="1164" w:type="dxa"/>
            <w:vMerge w:val="restart"/>
          </w:tcPr>
          <w:p w14:paraId="6156F187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Обсяг без ПДВ</w:t>
            </w:r>
          </w:p>
        </w:tc>
        <w:tc>
          <w:tcPr>
            <w:tcW w:w="2127" w:type="dxa"/>
            <w:gridSpan w:val="2"/>
          </w:tcPr>
          <w:p w14:paraId="5F7CC266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59" w:type="dxa"/>
            <w:vMerge w:val="restart"/>
          </w:tcPr>
          <w:p w14:paraId="503AB4A5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Обсяг без ПДВ</w:t>
            </w:r>
          </w:p>
        </w:tc>
        <w:tc>
          <w:tcPr>
            <w:tcW w:w="2551" w:type="dxa"/>
            <w:gridSpan w:val="2"/>
          </w:tcPr>
          <w:p w14:paraId="773105DD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418" w:type="dxa"/>
            <w:vMerge w:val="restart"/>
          </w:tcPr>
          <w:p w14:paraId="2EBAED04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Обсяг без ПДВ</w:t>
            </w:r>
          </w:p>
        </w:tc>
        <w:tc>
          <w:tcPr>
            <w:tcW w:w="2268" w:type="dxa"/>
            <w:gridSpan w:val="2"/>
          </w:tcPr>
          <w:p w14:paraId="54238480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134" w:type="dxa"/>
            <w:vMerge w:val="restart"/>
          </w:tcPr>
          <w:p w14:paraId="719EF85D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Обсяг без ПДВ</w:t>
            </w:r>
          </w:p>
        </w:tc>
        <w:tc>
          <w:tcPr>
            <w:tcW w:w="2126" w:type="dxa"/>
            <w:gridSpan w:val="2"/>
          </w:tcPr>
          <w:p w14:paraId="7AAB0E21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ПДВ</w:t>
            </w:r>
          </w:p>
        </w:tc>
      </w:tr>
      <w:tr w:rsidR="00FC6871" w:rsidRPr="00FC6871" w14:paraId="38A489C0" w14:textId="77777777" w:rsidTr="00FC6871">
        <w:trPr>
          <w:trHeight w:val="155"/>
        </w:trPr>
        <w:tc>
          <w:tcPr>
            <w:tcW w:w="1275" w:type="dxa"/>
            <w:vMerge/>
          </w:tcPr>
          <w:p w14:paraId="24576680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4" w:type="dxa"/>
            <w:vMerge/>
          </w:tcPr>
          <w:p w14:paraId="480405EE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D645599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20%</w:t>
            </w:r>
          </w:p>
        </w:tc>
        <w:tc>
          <w:tcPr>
            <w:tcW w:w="993" w:type="dxa"/>
          </w:tcPr>
          <w:p w14:paraId="6D34BC20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7%</w:t>
            </w:r>
          </w:p>
        </w:tc>
        <w:tc>
          <w:tcPr>
            <w:tcW w:w="1559" w:type="dxa"/>
            <w:vMerge/>
          </w:tcPr>
          <w:p w14:paraId="1B2206E5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36F4EFE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20%</w:t>
            </w:r>
          </w:p>
        </w:tc>
        <w:tc>
          <w:tcPr>
            <w:tcW w:w="1275" w:type="dxa"/>
          </w:tcPr>
          <w:p w14:paraId="60362AE8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7%</w:t>
            </w:r>
          </w:p>
        </w:tc>
        <w:tc>
          <w:tcPr>
            <w:tcW w:w="1418" w:type="dxa"/>
            <w:vMerge/>
          </w:tcPr>
          <w:p w14:paraId="1918EECF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C8E3D95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20%</w:t>
            </w:r>
          </w:p>
        </w:tc>
        <w:tc>
          <w:tcPr>
            <w:tcW w:w="1134" w:type="dxa"/>
          </w:tcPr>
          <w:p w14:paraId="27DD7AC9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7%</w:t>
            </w:r>
          </w:p>
        </w:tc>
        <w:tc>
          <w:tcPr>
            <w:tcW w:w="1134" w:type="dxa"/>
            <w:vMerge/>
          </w:tcPr>
          <w:p w14:paraId="76BC3C05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E578534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20%</w:t>
            </w:r>
          </w:p>
        </w:tc>
        <w:tc>
          <w:tcPr>
            <w:tcW w:w="992" w:type="dxa"/>
          </w:tcPr>
          <w:p w14:paraId="6E9DD941" w14:textId="77777777" w:rsidR="00FC6871" w:rsidRPr="00FC6871" w:rsidRDefault="00FC6871" w:rsidP="00D346AA">
            <w:pPr>
              <w:pStyle w:val="ShiftCtrlAlt0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7%</w:t>
            </w:r>
          </w:p>
        </w:tc>
      </w:tr>
      <w:tr w:rsidR="00FC6871" w:rsidRPr="00FC6871" w14:paraId="664BBB08" w14:textId="77777777" w:rsidTr="00FC6871">
        <w:tc>
          <w:tcPr>
            <w:tcW w:w="1275" w:type="dxa"/>
          </w:tcPr>
          <w:p w14:paraId="1B455D66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164" w:type="dxa"/>
          </w:tcPr>
          <w:p w14:paraId="4F1CD2F1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1FD54CEE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14:paraId="54F51715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14:paraId="59836B8D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5 (гр. 2 × 75,00%)</w:t>
            </w:r>
          </w:p>
        </w:tc>
        <w:tc>
          <w:tcPr>
            <w:tcW w:w="1276" w:type="dxa"/>
          </w:tcPr>
          <w:p w14:paraId="21C1E1C8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6 (гр. 5 × 20%)</w:t>
            </w:r>
          </w:p>
        </w:tc>
        <w:tc>
          <w:tcPr>
            <w:tcW w:w="1275" w:type="dxa"/>
          </w:tcPr>
          <w:p w14:paraId="25FF7C2A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7 (гр. 5 × 7%)</w:t>
            </w:r>
          </w:p>
        </w:tc>
        <w:tc>
          <w:tcPr>
            <w:tcW w:w="1418" w:type="dxa"/>
          </w:tcPr>
          <w:p w14:paraId="554B2E2C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8 (гр. 2 × 65,52%) </w:t>
            </w:r>
          </w:p>
        </w:tc>
        <w:tc>
          <w:tcPr>
            <w:tcW w:w="1134" w:type="dxa"/>
          </w:tcPr>
          <w:p w14:paraId="403742CC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9 (гр. 8 × 20%)</w:t>
            </w:r>
          </w:p>
        </w:tc>
        <w:tc>
          <w:tcPr>
            <w:tcW w:w="1134" w:type="dxa"/>
          </w:tcPr>
          <w:p w14:paraId="230A6CC5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10 (гр. 8 × 7%)</w:t>
            </w:r>
          </w:p>
        </w:tc>
        <w:tc>
          <w:tcPr>
            <w:tcW w:w="1134" w:type="dxa"/>
          </w:tcPr>
          <w:p w14:paraId="61FB812E" w14:textId="69F3AE71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11 (гр. 8 </w:t>
            </w:r>
            <w:r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 гр. 5)</w:t>
            </w:r>
          </w:p>
        </w:tc>
        <w:tc>
          <w:tcPr>
            <w:tcW w:w="1134" w:type="dxa"/>
          </w:tcPr>
          <w:p w14:paraId="0897A3B9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12</w:t>
            </w:r>
          </w:p>
          <w:p w14:paraId="3C7093CC" w14:textId="66A7BE96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 (гр. 9 </w:t>
            </w:r>
            <w:r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 гр. 6)</w:t>
            </w:r>
          </w:p>
        </w:tc>
        <w:tc>
          <w:tcPr>
            <w:tcW w:w="992" w:type="dxa"/>
          </w:tcPr>
          <w:p w14:paraId="45E2DDAA" w14:textId="77777777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13 </w:t>
            </w:r>
          </w:p>
          <w:p w14:paraId="2B5E9375" w14:textId="2979F5E0" w:rsidR="00FC6871" w:rsidRPr="00FC6871" w:rsidRDefault="00FC6871" w:rsidP="00D346AA">
            <w:pPr>
              <w:pStyle w:val="ShiftCtrlAlt0"/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(гр. 10 </w:t>
            </w:r>
            <w:r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sym w:font="Symbol" w:char="F02D"/>
            </w:r>
            <w:r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FC6871">
              <w:rPr>
                <w:rFonts w:cs="Times New Roman"/>
                <w:b w:val="0"/>
                <w:color w:val="auto"/>
                <w:sz w:val="20"/>
                <w:szCs w:val="20"/>
                <w:lang w:val="uk-UA"/>
              </w:rPr>
              <w:t>гр. 7)</w:t>
            </w:r>
          </w:p>
        </w:tc>
      </w:tr>
      <w:tr w:rsidR="00FC6871" w:rsidRPr="00FC6871" w14:paraId="06E0ED75" w14:textId="77777777" w:rsidTr="00FC6871">
        <w:tc>
          <w:tcPr>
            <w:tcW w:w="1275" w:type="dxa"/>
          </w:tcPr>
          <w:p w14:paraId="0252FF59" w14:textId="70CE36D1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15.11.2022</w:t>
            </w:r>
            <w:r w:rsidR="008E5E40">
              <w:rPr>
                <w:rFonts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№</w:t>
            </w:r>
            <w:r w:rsidR="008E5E40">
              <w:rPr>
                <w:rFonts w:cs="Times New Roman"/>
                <w:color w:val="auto"/>
                <w:sz w:val="20"/>
                <w:szCs w:val="20"/>
                <w:lang w:val="uk-UA"/>
              </w:rPr>
              <w:t> </w:t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37</w:t>
            </w:r>
          </w:p>
        </w:tc>
        <w:tc>
          <w:tcPr>
            <w:tcW w:w="1164" w:type="dxa"/>
          </w:tcPr>
          <w:p w14:paraId="451A99DA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134" w:type="dxa"/>
          </w:tcPr>
          <w:p w14:paraId="288D1398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14:paraId="47357F11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7000,00</w:t>
            </w:r>
          </w:p>
        </w:tc>
        <w:tc>
          <w:tcPr>
            <w:tcW w:w="1559" w:type="dxa"/>
          </w:tcPr>
          <w:p w14:paraId="6A5888A3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75 000,00</w:t>
            </w:r>
          </w:p>
        </w:tc>
        <w:tc>
          <w:tcPr>
            <w:tcW w:w="1276" w:type="dxa"/>
          </w:tcPr>
          <w:p w14:paraId="617ED0C5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591C038F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5250,00</w:t>
            </w:r>
          </w:p>
        </w:tc>
        <w:tc>
          <w:tcPr>
            <w:tcW w:w="1418" w:type="dxa"/>
          </w:tcPr>
          <w:p w14:paraId="22C177AB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65 520,00</w:t>
            </w:r>
          </w:p>
        </w:tc>
        <w:tc>
          <w:tcPr>
            <w:tcW w:w="1134" w:type="dxa"/>
          </w:tcPr>
          <w:p w14:paraId="7318921E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0AA6F2E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4586,40</w:t>
            </w:r>
          </w:p>
        </w:tc>
        <w:tc>
          <w:tcPr>
            <w:tcW w:w="1134" w:type="dxa"/>
          </w:tcPr>
          <w:p w14:paraId="7577E8F0" w14:textId="58DA48CF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9480,00</w:t>
            </w:r>
          </w:p>
        </w:tc>
        <w:tc>
          <w:tcPr>
            <w:tcW w:w="1134" w:type="dxa"/>
          </w:tcPr>
          <w:p w14:paraId="143025FE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162E3CD8" w14:textId="0D90329D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663,60</w:t>
            </w:r>
          </w:p>
        </w:tc>
      </w:tr>
      <w:tr w:rsidR="00FC6871" w:rsidRPr="00FC6871" w14:paraId="00EAF1FE" w14:textId="77777777" w:rsidTr="00FC6871">
        <w:tc>
          <w:tcPr>
            <w:tcW w:w="1275" w:type="dxa"/>
          </w:tcPr>
          <w:p w14:paraId="7E0263D0" w14:textId="28F58A1D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25.11.2022 №</w:t>
            </w:r>
            <w:r w:rsidR="008E5E40">
              <w:rPr>
                <w:rFonts w:cs="Times New Roman"/>
                <w:color w:val="auto"/>
                <w:sz w:val="20"/>
                <w:szCs w:val="20"/>
                <w:lang w:val="uk-UA"/>
              </w:rPr>
              <w:t> </w:t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68</w:t>
            </w:r>
          </w:p>
        </w:tc>
        <w:tc>
          <w:tcPr>
            <w:tcW w:w="1164" w:type="dxa"/>
          </w:tcPr>
          <w:p w14:paraId="3CBC1940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50 000,00</w:t>
            </w:r>
          </w:p>
        </w:tc>
        <w:tc>
          <w:tcPr>
            <w:tcW w:w="1134" w:type="dxa"/>
          </w:tcPr>
          <w:p w14:paraId="17217B4D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10 000,00</w:t>
            </w:r>
          </w:p>
        </w:tc>
        <w:tc>
          <w:tcPr>
            <w:tcW w:w="993" w:type="dxa"/>
          </w:tcPr>
          <w:p w14:paraId="7A8404A6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5B33FAE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37 500,00</w:t>
            </w:r>
          </w:p>
        </w:tc>
        <w:tc>
          <w:tcPr>
            <w:tcW w:w="1276" w:type="dxa"/>
          </w:tcPr>
          <w:p w14:paraId="389EB4ED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7500,00</w:t>
            </w:r>
          </w:p>
        </w:tc>
        <w:tc>
          <w:tcPr>
            <w:tcW w:w="1275" w:type="dxa"/>
          </w:tcPr>
          <w:p w14:paraId="3B8FC336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1540C3AA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32 760,00</w:t>
            </w:r>
          </w:p>
        </w:tc>
        <w:tc>
          <w:tcPr>
            <w:tcW w:w="1134" w:type="dxa"/>
          </w:tcPr>
          <w:p w14:paraId="709F0A73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6552,00</w:t>
            </w:r>
          </w:p>
        </w:tc>
        <w:tc>
          <w:tcPr>
            <w:tcW w:w="1134" w:type="dxa"/>
          </w:tcPr>
          <w:p w14:paraId="2060D8BD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E6780FC" w14:textId="2431E7CD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4740,00</w:t>
            </w:r>
          </w:p>
        </w:tc>
        <w:tc>
          <w:tcPr>
            <w:tcW w:w="1134" w:type="dxa"/>
          </w:tcPr>
          <w:p w14:paraId="23CC1179" w14:textId="3CC70F94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948,00</w:t>
            </w:r>
          </w:p>
        </w:tc>
        <w:tc>
          <w:tcPr>
            <w:tcW w:w="992" w:type="dxa"/>
          </w:tcPr>
          <w:p w14:paraId="66C72533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C6871" w:rsidRPr="00FC6871" w14:paraId="778B4FC1" w14:textId="77777777" w:rsidTr="00FC6871">
        <w:tc>
          <w:tcPr>
            <w:tcW w:w="1275" w:type="dxa"/>
          </w:tcPr>
          <w:p w14:paraId="5052564B" w14:textId="77777777" w:rsidR="00FC6871" w:rsidRPr="00FC6871" w:rsidRDefault="00FC6871" w:rsidP="00D346AA">
            <w:pPr>
              <w:pStyle w:val="ShiftCtrlAlt"/>
              <w:rPr>
                <w:rStyle w:val="Bold"/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Style w:val="Bold"/>
                <w:rFonts w:cs="Times New Roman"/>
                <w:color w:val="auto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164" w:type="dxa"/>
          </w:tcPr>
          <w:p w14:paraId="01C55DDB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150 000,00</w:t>
            </w:r>
          </w:p>
        </w:tc>
        <w:tc>
          <w:tcPr>
            <w:tcW w:w="1134" w:type="dxa"/>
          </w:tcPr>
          <w:p w14:paraId="0BAE5B00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10 000,00</w:t>
            </w:r>
          </w:p>
        </w:tc>
        <w:tc>
          <w:tcPr>
            <w:tcW w:w="993" w:type="dxa"/>
          </w:tcPr>
          <w:p w14:paraId="3AE5CA92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7000,00</w:t>
            </w:r>
          </w:p>
        </w:tc>
        <w:tc>
          <w:tcPr>
            <w:tcW w:w="1559" w:type="dxa"/>
          </w:tcPr>
          <w:p w14:paraId="1C991D05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112 500,00</w:t>
            </w:r>
          </w:p>
        </w:tc>
        <w:tc>
          <w:tcPr>
            <w:tcW w:w="1276" w:type="dxa"/>
          </w:tcPr>
          <w:p w14:paraId="38FB1924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7500,00</w:t>
            </w:r>
          </w:p>
        </w:tc>
        <w:tc>
          <w:tcPr>
            <w:tcW w:w="1275" w:type="dxa"/>
          </w:tcPr>
          <w:p w14:paraId="14004921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5250,00</w:t>
            </w:r>
          </w:p>
        </w:tc>
        <w:tc>
          <w:tcPr>
            <w:tcW w:w="1418" w:type="dxa"/>
          </w:tcPr>
          <w:p w14:paraId="6A0242AA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98 280,00</w:t>
            </w:r>
          </w:p>
        </w:tc>
        <w:tc>
          <w:tcPr>
            <w:tcW w:w="1134" w:type="dxa"/>
          </w:tcPr>
          <w:p w14:paraId="73C45F21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6552,00</w:t>
            </w:r>
          </w:p>
        </w:tc>
        <w:tc>
          <w:tcPr>
            <w:tcW w:w="1134" w:type="dxa"/>
          </w:tcPr>
          <w:p w14:paraId="4F8259FE" w14:textId="77777777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4586,40</w:t>
            </w:r>
          </w:p>
        </w:tc>
        <w:tc>
          <w:tcPr>
            <w:tcW w:w="1134" w:type="dxa"/>
          </w:tcPr>
          <w:p w14:paraId="56C3396B" w14:textId="09BA611F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14 220,00</w:t>
            </w:r>
          </w:p>
        </w:tc>
        <w:tc>
          <w:tcPr>
            <w:tcW w:w="1134" w:type="dxa"/>
          </w:tcPr>
          <w:p w14:paraId="1A7E970A" w14:textId="08652812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948,00</w:t>
            </w:r>
          </w:p>
        </w:tc>
        <w:tc>
          <w:tcPr>
            <w:tcW w:w="992" w:type="dxa"/>
          </w:tcPr>
          <w:p w14:paraId="057513F5" w14:textId="415743A4" w:rsidR="00FC6871" w:rsidRPr="00FC6871" w:rsidRDefault="00FC6871" w:rsidP="00D346AA">
            <w:pPr>
              <w:pStyle w:val="ShiftCtrlAlt"/>
              <w:rPr>
                <w:rFonts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val="uk-UA"/>
              </w:rPr>
              <w:sym w:font="Symbol" w:char="F02D"/>
            </w:r>
            <w:r w:rsidRPr="00FC6871">
              <w:rPr>
                <w:rFonts w:cs="Times New Roman"/>
                <w:color w:val="auto"/>
                <w:sz w:val="20"/>
                <w:szCs w:val="20"/>
                <w:lang w:val="uk-UA"/>
              </w:rPr>
              <w:t>663,60</w:t>
            </w:r>
          </w:p>
        </w:tc>
      </w:tr>
    </w:tbl>
    <w:p w14:paraId="367F9055" w14:textId="77777777" w:rsidR="00FC6871" w:rsidRPr="00FC6871" w:rsidRDefault="00FC6871" w:rsidP="00FC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8F0A71" w14:textId="77777777" w:rsidR="00F115CB" w:rsidRPr="00FC6871" w:rsidRDefault="00F115CB">
      <w:pPr>
        <w:rPr>
          <w:rFonts w:ascii="Times New Roman" w:hAnsi="Times New Roman" w:cs="Times New Roman"/>
          <w:sz w:val="20"/>
          <w:szCs w:val="20"/>
        </w:rPr>
      </w:pPr>
    </w:p>
    <w:sectPr w:rsidR="00F115CB" w:rsidRPr="00FC6871" w:rsidSect="00FC687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F7"/>
    <w:rsid w:val="00186CA3"/>
    <w:rsid w:val="008E5E40"/>
    <w:rsid w:val="009020F7"/>
    <w:rsid w:val="00F115CB"/>
    <w:rsid w:val="00FC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F55D"/>
  <w15:chartTrackingRefBased/>
  <w15:docId w15:val="{0A563FA7-4BB5-45E4-BAB7-E39E77EB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87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FC6871"/>
    <w:rPr>
      <w:rFonts w:ascii="Times New Roman" w:hAnsi="Times New Roman"/>
      <w:b/>
      <w:bCs/>
    </w:rPr>
  </w:style>
  <w:style w:type="paragraph" w:customStyle="1" w:styleId="Ctrl">
    <w:name w:val="Статья_основной_текст (Статья ___Ctrl)"/>
    <w:uiPriority w:val="1"/>
    <w:rsid w:val="00FC6871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FC6871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FC6871"/>
    <w:pPr>
      <w:spacing w:line="180" w:lineRule="atLeast"/>
      <w:jc w:val="center"/>
    </w:pPr>
    <w:rPr>
      <w:b/>
      <w:bCs/>
      <w:szCs w:val="16"/>
    </w:rPr>
  </w:style>
  <w:style w:type="character" w:customStyle="1" w:styleId="Italic">
    <w:name w:val="Italic"/>
    <w:rsid w:val="00FC6871"/>
    <w:rPr>
      <w:rFonts w:ascii="Times New Roman" w:hAnsi="Times New Roman"/>
      <w:i/>
      <w:iCs/>
    </w:rPr>
  </w:style>
  <w:style w:type="table" w:customStyle="1" w:styleId="1">
    <w:name w:val="Стиль1"/>
    <w:basedOn w:val="a1"/>
    <w:uiPriority w:val="99"/>
    <w:rsid w:val="00FC6871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5ADD0685-52ED-4022-9092-DCF34F4C474E}"/>
</file>

<file path=customXml/itemProps2.xml><?xml version="1.0" encoding="utf-8"?>
<ds:datastoreItem xmlns:ds="http://schemas.openxmlformats.org/officeDocument/2006/customXml" ds:itemID="{0D1D3594-2D4D-4188-946A-C6868610A3BD}"/>
</file>

<file path=customXml/itemProps3.xml><?xml version="1.0" encoding="utf-8"?>
<ds:datastoreItem xmlns:ds="http://schemas.openxmlformats.org/officeDocument/2006/customXml" ds:itemID="{5836515D-BB92-4721-8D9B-9025F1798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Мартинюк</dc:creator>
  <cp:keywords/>
  <dc:description/>
  <cp:lastModifiedBy>Тетяна Мартинюк</cp:lastModifiedBy>
  <cp:revision>4</cp:revision>
  <dcterms:created xsi:type="dcterms:W3CDTF">2022-12-30T15:14:00Z</dcterms:created>
  <dcterms:modified xsi:type="dcterms:W3CDTF">2023-01-04T14:20:00Z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